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3A" w:rsidRDefault="005F359F" w:rsidP="005F359F">
      <w:pPr>
        <w:jc w:val="center"/>
        <w:rPr>
          <w:sz w:val="40"/>
          <w:szCs w:val="40"/>
        </w:rPr>
      </w:pPr>
      <w:r w:rsidRPr="005F359F">
        <w:rPr>
          <w:sz w:val="40"/>
          <w:szCs w:val="40"/>
        </w:rPr>
        <w:t>Диагностика р</w:t>
      </w:r>
      <w:r w:rsidRPr="005F359F">
        <w:rPr>
          <w:sz w:val="40"/>
          <w:szCs w:val="40"/>
        </w:rPr>
        <w:t>улево</w:t>
      </w:r>
      <w:r w:rsidRPr="005F359F">
        <w:rPr>
          <w:sz w:val="40"/>
          <w:szCs w:val="40"/>
        </w:rPr>
        <w:t>го</w:t>
      </w:r>
      <w:r w:rsidRPr="005F359F">
        <w:rPr>
          <w:sz w:val="40"/>
          <w:szCs w:val="40"/>
        </w:rPr>
        <w:t xml:space="preserve"> управлени</w:t>
      </w:r>
      <w:r w:rsidRPr="005F359F">
        <w:rPr>
          <w:sz w:val="40"/>
          <w:szCs w:val="40"/>
        </w:rPr>
        <w:t>я</w:t>
      </w:r>
    </w:p>
    <w:p w:rsidR="005F359F" w:rsidRDefault="005F359F" w:rsidP="005F359F">
      <w:pPr>
        <w:jc w:val="center"/>
        <w:rPr>
          <w:sz w:val="40"/>
          <w:szCs w:val="40"/>
        </w:rPr>
      </w:pPr>
    </w:p>
    <w:p w:rsidR="005F359F" w:rsidRDefault="005F359F" w:rsidP="005F359F">
      <w:pPr>
        <w:rPr>
          <w:sz w:val="32"/>
          <w:szCs w:val="32"/>
        </w:rPr>
      </w:pPr>
      <w:r w:rsidRPr="005F359F">
        <w:rPr>
          <w:sz w:val="32"/>
          <w:szCs w:val="32"/>
        </w:rPr>
        <w:t xml:space="preserve">1 Работоспособность усилителя рулевого управления. Плавность изменения усилия при повороте рулевого колеса </w:t>
      </w:r>
    </w:p>
    <w:p w:rsidR="005F359F" w:rsidRDefault="005F359F" w:rsidP="005F359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F359F">
        <w:rPr>
          <w:sz w:val="32"/>
          <w:szCs w:val="32"/>
        </w:rPr>
        <w:t xml:space="preserve"> Отсутствие самопроизвольного поворота рулевого колеса с усилителем рулевого управления от нейтрального положения при работающем двигателе </w:t>
      </w:r>
    </w:p>
    <w:p w:rsidR="005F359F" w:rsidRDefault="005F359F" w:rsidP="005F359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F359F">
        <w:rPr>
          <w:sz w:val="32"/>
          <w:szCs w:val="32"/>
        </w:rPr>
        <w:t xml:space="preserve"> Отсутствие превышения предельных значений суммарного люфта в рулевом управлении </w:t>
      </w:r>
    </w:p>
    <w:p w:rsidR="005F359F" w:rsidRDefault="005F359F" w:rsidP="005F359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F359F">
        <w:rPr>
          <w:sz w:val="32"/>
          <w:szCs w:val="32"/>
        </w:rPr>
        <w:t xml:space="preserve"> Отсутствие повреждения и полная комплектность деталей крепления рулевой колонки и картера рулевого механизма </w:t>
      </w:r>
    </w:p>
    <w:p w:rsidR="005F359F" w:rsidRPr="005F359F" w:rsidRDefault="005F359F" w:rsidP="005F359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5F359F">
        <w:rPr>
          <w:sz w:val="32"/>
          <w:szCs w:val="32"/>
        </w:rPr>
        <w:t xml:space="preserve"> 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</w:r>
    </w:p>
    <w:sectPr w:rsidR="005F359F" w:rsidRPr="005F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9F"/>
    <w:rsid w:val="005F359F"/>
    <w:rsid w:val="009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531B"/>
  <w15:chartTrackingRefBased/>
  <w15:docId w15:val="{0040A701-98D9-4FA4-916A-EA8AF9FD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Clava Clava</dc:creator>
  <cp:keywords/>
  <dc:description/>
  <cp:lastModifiedBy>Clava Clava</cp:lastModifiedBy>
  <cp:revision>1</cp:revision>
  <dcterms:created xsi:type="dcterms:W3CDTF">2022-12-06T13:31:00Z</dcterms:created>
  <dcterms:modified xsi:type="dcterms:W3CDTF">2022-12-06T13:34:00Z</dcterms:modified>
</cp:coreProperties>
</file>